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947090">
        <w:fldChar w:fldCharType="begin"/>
      </w:r>
      <w:r w:rsidR="00947090">
        <w:instrText>DOCVARIABLE "SP_FUNC: GetFixingSign(CONTEXT)" \* MERGEFORMAT</w:instrText>
      </w:r>
      <w:r w:rsidR="00947090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947090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947090">
        <w:fldChar w:fldCharType="begin"/>
      </w:r>
      <w:r w:rsidR="00947090">
        <w:instrText xml:space="preserve">DOCVARIABLE "SP_FUNC: GetInfo_Ar (CONTEXT)" \* MERGEFORMAT </w:instrText>
      </w:r>
      <w:r w:rsidR="00947090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947090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947090">
        <w:fldChar w:fldCharType="begin"/>
      </w:r>
      <w:r w:rsidR="00947090">
        <w:instrText xml:space="preserve">DOCVARIABLE "SP_FUNC:GetVivodOjectov(CONTEXT)"  \* MERGEFORMAT </w:instrText>
      </w:r>
      <w:r w:rsidR="00947090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947090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947090">
        <w:fldChar w:fldCharType="begin"/>
      </w:r>
      <w:r w:rsidR="00947090">
        <w:instrText xml:space="preserve">DOCVARIABLE "SP_FUNC: GetObjectRegin (CONTEXT)" \* MERGEFORMAT </w:instrText>
      </w:r>
      <w:r w:rsidR="00947090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947090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947090">
        <w:fldChar w:fldCharType="begin"/>
      </w:r>
      <w:r w:rsidR="00947090">
        <w:instrText xml:space="preserve">DOCVARIABLE "SP_FUNC: GetEndDateMovesetDoc (CONTEXT)" \* MERGEFORMAT </w:instrText>
      </w:r>
      <w:r w:rsidR="00947090">
        <w:fldChar w:fldCharType="separate"/>
      </w:r>
      <w:r w:rsidRPr="002464C1">
        <w:rPr>
          <w:sz w:val="23"/>
          <w:szCs w:val="23"/>
        </w:rPr>
        <w:t>20 лет</w:t>
      </w:r>
      <w:r w:rsidR="00947090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1A2B59" w:rsidRPr="001A2B59" w:rsidRDefault="001A2B59" w:rsidP="00340577">
      <w:pPr>
        <w:pStyle w:val="3"/>
        <w:ind w:left="426" w:hanging="426"/>
        <w:rPr>
          <w:b/>
          <w:color w:val="000000" w:themeColor="text1"/>
          <w:sz w:val="23"/>
          <w:szCs w:val="23"/>
        </w:rPr>
      </w:pPr>
      <w:r w:rsidRPr="001A2B59">
        <w:rPr>
          <w:b/>
          <w:color w:val="000000" w:themeColor="text1"/>
          <w:sz w:val="23"/>
          <w:szCs w:val="23"/>
        </w:rPr>
        <w:t>4.2.16. Снести объект незавершенного строительства, расположенного на земельном участке, в отношении которого Златоустовским городским судом принято решение о сносе самовольной постройки (№2-35885/2024 от 25.11.2024г.), в срок, не превышающий двенадцати месяцев.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947090" w:rsidRPr="00947090">
        <w:rPr>
          <w:b/>
          <w:color w:val="000000"/>
          <w:sz w:val="23"/>
          <w:szCs w:val="23"/>
        </w:rPr>
        <w:t>В отношении земельного участка установлен публичный сервитут. Реестровый номер – 74:25:0305502-17.1.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947090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947090">
        <w:fldChar w:fldCharType="begin"/>
      </w:r>
      <w:r w:rsidR="00947090">
        <w:instrText xml:space="preserve">DOCVARIABLE "SP_FUNC: GetPodpisD (CONTEXT)" \* MERGEFORMAT </w:instrText>
      </w:r>
      <w:r w:rsidR="00947090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94709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A2B59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47090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0DC1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2CDDE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3</cp:revision>
  <cp:lastPrinted>2020-11-26T06:18:00Z</cp:lastPrinted>
  <dcterms:created xsi:type="dcterms:W3CDTF">2025-12-10T05:39:00Z</dcterms:created>
  <dcterms:modified xsi:type="dcterms:W3CDTF">2025-12-10T06:10:00Z</dcterms:modified>
</cp:coreProperties>
</file>